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AE" w:rsidRPr="0041239D" w:rsidRDefault="005334F4" w:rsidP="00412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 результатах мониторинга освоения детьми образовательной программы в МБДОУ «ДСОВ «Солнышко»</w:t>
      </w:r>
    </w:p>
    <w:p w:rsidR="00381CDE" w:rsidRPr="00381CDE" w:rsidRDefault="00381CDE" w:rsidP="0041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МБДОУ ДСОВ «Солнышко» выстроен на основе примерной основной общеобразовательной программы дошкольного образования «Детство» под редакцией Т.И. Бабаева, А.Г. Гогоберидзе, Солнцевой и др.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Для определения уровня развития детей мониторинг достижения детьми планируемых результатов освоения образовательной программы в учебном году проводится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41239D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начало года - конец года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 xml:space="preserve">Осуществляется мониторинг в одном направлении: мониторинг </w:t>
      </w:r>
      <w:r w:rsidR="00A4530E">
        <w:rPr>
          <w:rFonts w:ascii="Times New Roman" w:hAnsi="Times New Roman" w:cs="Times New Roman"/>
          <w:sz w:val="24"/>
          <w:szCs w:val="24"/>
        </w:rPr>
        <w:t>о</w:t>
      </w:r>
      <w:r w:rsidRPr="0041239D">
        <w:rPr>
          <w:rFonts w:ascii="Times New Roman" w:hAnsi="Times New Roman" w:cs="Times New Roman"/>
          <w:sz w:val="24"/>
          <w:szCs w:val="24"/>
        </w:rPr>
        <w:t>бразовательного</w:t>
      </w:r>
      <w:r w:rsidR="00A4530E">
        <w:rPr>
          <w:rFonts w:ascii="Times New Roman" w:hAnsi="Times New Roman" w:cs="Times New Roman"/>
          <w:sz w:val="24"/>
          <w:szCs w:val="24"/>
        </w:rPr>
        <w:t xml:space="preserve"> </w:t>
      </w:r>
      <w:r w:rsidRPr="0041239D">
        <w:rPr>
          <w:rFonts w:ascii="Times New Roman" w:hAnsi="Times New Roman" w:cs="Times New Roman"/>
          <w:sz w:val="24"/>
          <w:szCs w:val="24"/>
        </w:rPr>
        <w:t>процесса. Сбор информации основывался на использовании следующих методик: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систематические наблюдения,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организация специальной игровой деятельности,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получение ответов на поставленные задачи через педагогические ситуации,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:rsidR="005334F4" w:rsidRPr="0041239D" w:rsidRDefault="0041239D" w:rsidP="00657B7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5334F4" w:rsidRPr="0041239D">
        <w:rPr>
          <w:rFonts w:ascii="Times New Roman" w:hAnsi="Times New Roman" w:cs="Times New Roman"/>
          <w:b/>
          <w:bCs/>
          <w:sz w:val="24"/>
          <w:szCs w:val="24"/>
        </w:rPr>
        <w:t>ониторинг освоения образовательной программы по 5 областям: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 физическое развитие,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-социально-коммуникативное развитие,</w:t>
      </w:r>
    </w:p>
    <w:p w:rsidR="005334F4" w:rsidRPr="0041239D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-познавательное развитие,</w:t>
      </w:r>
    </w:p>
    <w:p w:rsidR="00A4530E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-речевое развитие,</w:t>
      </w:r>
    </w:p>
    <w:p w:rsidR="005334F4" w:rsidRDefault="005334F4" w:rsidP="00657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39D">
        <w:rPr>
          <w:rFonts w:ascii="Times New Roman" w:hAnsi="Times New Roman" w:cs="Times New Roman"/>
          <w:sz w:val="24"/>
          <w:szCs w:val="24"/>
        </w:rPr>
        <w:t>-художественно-эстетическое развитие.</w:t>
      </w:r>
      <w:r w:rsidR="00657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7BA" w:rsidRPr="0041239D" w:rsidRDefault="00E107BA" w:rsidP="0065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A29" w:rsidRDefault="005334F4" w:rsidP="00412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результативности образовательного процесса </w:t>
      </w:r>
      <w:r w:rsidR="00CA228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635C63"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r w:rsidRPr="0041239D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</w:p>
    <w:p w:rsidR="005334F4" w:rsidRPr="0041239D" w:rsidRDefault="005334F4" w:rsidP="00412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>за 20</w:t>
      </w:r>
      <w:proofErr w:type="spellStart"/>
      <w:r w:rsidR="001C19D6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proofErr w:type="spellEnd"/>
      <w:r w:rsidRPr="0041239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C19D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41239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3"/>
        <w:tblW w:w="8897" w:type="dxa"/>
        <w:tblLayout w:type="fixed"/>
        <w:tblLook w:val="04A0"/>
      </w:tblPr>
      <w:tblGrid>
        <w:gridCol w:w="3510"/>
        <w:gridCol w:w="1276"/>
        <w:gridCol w:w="851"/>
        <w:gridCol w:w="992"/>
        <w:gridCol w:w="860"/>
        <w:gridCol w:w="1408"/>
      </w:tblGrid>
      <w:tr w:rsidR="00A4530E" w:rsidRPr="0041239D" w:rsidTr="001C19D6">
        <w:trPr>
          <w:trHeight w:val="623"/>
        </w:trPr>
        <w:tc>
          <w:tcPr>
            <w:tcW w:w="3510" w:type="dxa"/>
          </w:tcPr>
          <w:p w:rsidR="00A4530E" w:rsidRPr="0041239D" w:rsidRDefault="00A4530E" w:rsidP="0041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  </w:t>
            </w:r>
          </w:p>
        </w:tc>
        <w:tc>
          <w:tcPr>
            <w:tcW w:w="3979" w:type="dxa"/>
            <w:gridSpan w:val="4"/>
          </w:tcPr>
          <w:p w:rsidR="00A4530E" w:rsidRPr="0041239D" w:rsidRDefault="00A4530E" w:rsidP="00E1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  дополнительно образования</w:t>
            </w:r>
          </w:p>
        </w:tc>
        <w:tc>
          <w:tcPr>
            <w:tcW w:w="1408" w:type="dxa"/>
          </w:tcPr>
          <w:p w:rsidR="00A4530E" w:rsidRPr="0041239D" w:rsidRDefault="00A4530E" w:rsidP="0041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786545" w:rsidRPr="0041239D" w:rsidTr="001C19D6">
        <w:tc>
          <w:tcPr>
            <w:tcW w:w="3510" w:type="dxa"/>
          </w:tcPr>
          <w:p w:rsidR="00786545" w:rsidRPr="0041239D" w:rsidRDefault="00786545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6545" w:rsidRPr="0041239D" w:rsidRDefault="00786545" w:rsidP="009B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1" w:type="dxa"/>
          </w:tcPr>
          <w:p w:rsidR="00786545" w:rsidRPr="0041239D" w:rsidRDefault="00786545" w:rsidP="009B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86545" w:rsidRPr="0041239D" w:rsidRDefault="00786545" w:rsidP="009B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860" w:type="dxa"/>
          </w:tcPr>
          <w:p w:rsidR="00786545" w:rsidRPr="0041239D" w:rsidRDefault="00786545" w:rsidP="009B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786545" w:rsidRPr="0041239D" w:rsidRDefault="00786545" w:rsidP="009B5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217760"/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6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CA2284" w:rsidRPr="0041239D" w:rsidRDefault="00635C63" w:rsidP="006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CA2284" w:rsidRPr="0041239D" w:rsidRDefault="00635C63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0"/>
      <w:tr w:rsidR="00CA2284" w:rsidRPr="0041239D" w:rsidTr="001C19D6">
        <w:tc>
          <w:tcPr>
            <w:tcW w:w="3510" w:type="dxa"/>
          </w:tcPr>
          <w:p w:rsidR="00CA2284" w:rsidRPr="0041239D" w:rsidRDefault="00CA2284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</w:t>
            </w:r>
          </w:p>
        </w:tc>
        <w:tc>
          <w:tcPr>
            <w:tcW w:w="1276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5C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6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  <w:tc>
          <w:tcPr>
            <w:tcW w:w="1408" w:type="dxa"/>
          </w:tcPr>
          <w:p w:rsidR="00CA2284" w:rsidRPr="0041239D" w:rsidRDefault="00635C63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5C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6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CA2284" w:rsidRPr="0041239D" w:rsidRDefault="00635C63" w:rsidP="00BB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B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CA2284" w:rsidRPr="0041239D" w:rsidRDefault="00635C63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 </w:t>
            </w:r>
          </w:p>
        </w:tc>
        <w:tc>
          <w:tcPr>
            <w:tcW w:w="1276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5C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6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CA2284" w:rsidRPr="0041239D" w:rsidRDefault="00635C63" w:rsidP="00BB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B3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CA2284" w:rsidRPr="0041239D" w:rsidRDefault="00635C63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9B5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5C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73,5%</w:t>
            </w:r>
          </w:p>
        </w:tc>
        <w:tc>
          <w:tcPr>
            <w:tcW w:w="992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  <w:tc>
          <w:tcPr>
            <w:tcW w:w="1408" w:type="dxa"/>
          </w:tcPr>
          <w:p w:rsidR="00CA2284" w:rsidRPr="0041239D" w:rsidRDefault="00CA2284" w:rsidP="001C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17,8%</w:t>
            </w:r>
          </w:p>
        </w:tc>
      </w:tr>
    </w:tbl>
    <w:p w:rsidR="005334F4" w:rsidRPr="0041239D" w:rsidRDefault="005334F4" w:rsidP="00412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F4" w:rsidRDefault="00902F45" w:rsidP="0090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F45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45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F45">
        <w:rPr>
          <w:rFonts w:ascii="Times New Roman" w:hAnsi="Times New Roman" w:cs="Times New Roman"/>
          <w:sz w:val="24"/>
          <w:szCs w:val="24"/>
        </w:rPr>
        <w:t xml:space="preserve">Сравнительный анализ показал положительную динамику освоения детьми </w:t>
      </w:r>
      <w:r w:rsidR="00CA2284">
        <w:rPr>
          <w:rFonts w:ascii="Times New Roman" w:hAnsi="Times New Roman" w:cs="Times New Roman"/>
          <w:sz w:val="24"/>
          <w:szCs w:val="24"/>
        </w:rPr>
        <w:t>средней</w:t>
      </w:r>
      <w:r w:rsidRPr="00902F45">
        <w:rPr>
          <w:rFonts w:ascii="Times New Roman" w:hAnsi="Times New Roman" w:cs="Times New Roman"/>
          <w:sz w:val="24"/>
          <w:szCs w:val="24"/>
        </w:rPr>
        <w:t xml:space="preserve"> группы образовательной программы по всем образовательным областям по сравнению с началом учебного года.   </w:t>
      </w:r>
    </w:p>
    <w:p w:rsidR="004E772F" w:rsidRDefault="004E772F" w:rsidP="00902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F54" w:rsidRDefault="000C2F54" w:rsidP="000C2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>Анализ результативности образовательного процесса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C63">
        <w:rPr>
          <w:rFonts w:ascii="Times New Roman" w:hAnsi="Times New Roman" w:cs="Times New Roman"/>
          <w:b/>
          <w:bCs/>
          <w:sz w:val="24"/>
          <w:szCs w:val="24"/>
        </w:rPr>
        <w:t>подготовительной</w:t>
      </w:r>
      <w:r w:rsidR="00CA22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39D">
        <w:rPr>
          <w:rFonts w:ascii="Times New Roman" w:hAnsi="Times New Roman" w:cs="Times New Roman"/>
          <w:b/>
          <w:bCs/>
          <w:sz w:val="24"/>
          <w:szCs w:val="24"/>
        </w:rPr>
        <w:t xml:space="preserve">группе </w:t>
      </w:r>
    </w:p>
    <w:p w:rsidR="000C2F54" w:rsidRPr="0041239D" w:rsidRDefault="000C2F54" w:rsidP="000C2F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39D">
        <w:rPr>
          <w:rFonts w:ascii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22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1239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A22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239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Style w:val="a3"/>
        <w:tblW w:w="8897" w:type="dxa"/>
        <w:tblLayout w:type="fixed"/>
        <w:tblLook w:val="04A0"/>
      </w:tblPr>
      <w:tblGrid>
        <w:gridCol w:w="3510"/>
        <w:gridCol w:w="1276"/>
        <w:gridCol w:w="851"/>
        <w:gridCol w:w="992"/>
        <w:gridCol w:w="895"/>
        <w:gridCol w:w="1373"/>
      </w:tblGrid>
      <w:tr w:rsidR="00A4530E" w:rsidRPr="0041239D" w:rsidTr="001C19D6">
        <w:trPr>
          <w:trHeight w:val="838"/>
        </w:trPr>
        <w:tc>
          <w:tcPr>
            <w:tcW w:w="3510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  </w:t>
            </w:r>
          </w:p>
        </w:tc>
        <w:tc>
          <w:tcPr>
            <w:tcW w:w="4014" w:type="dxa"/>
            <w:gridSpan w:val="4"/>
          </w:tcPr>
          <w:p w:rsidR="00A4530E" w:rsidRPr="0041239D" w:rsidRDefault="00A4530E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  дополнительно образования</w:t>
            </w:r>
          </w:p>
        </w:tc>
        <w:tc>
          <w:tcPr>
            <w:tcW w:w="1373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A4530E" w:rsidRPr="0041239D" w:rsidTr="001C19D6">
        <w:tc>
          <w:tcPr>
            <w:tcW w:w="3510" w:type="dxa"/>
          </w:tcPr>
          <w:p w:rsidR="00A4530E" w:rsidRPr="0041239D" w:rsidRDefault="00A4530E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1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895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A4530E" w:rsidRPr="0041239D" w:rsidRDefault="00A4530E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276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26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5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</w:t>
            </w:r>
          </w:p>
        </w:tc>
        <w:tc>
          <w:tcPr>
            <w:tcW w:w="1276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63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5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CA2284" w:rsidRPr="0041239D" w:rsidRDefault="00635C63" w:rsidP="00C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76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5" w:type="dxa"/>
          </w:tcPr>
          <w:p w:rsidR="00CA2284" w:rsidRPr="0041239D" w:rsidRDefault="00635C63" w:rsidP="00CA2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  </w:t>
            </w:r>
          </w:p>
        </w:tc>
        <w:tc>
          <w:tcPr>
            <w:tcW w:w="1276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5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3" w:type="dxa"/>
          </w:tcPr>
          <w:p w:rsidR="00CA2284" w:rsidRPr="0041239D" w:rsidRDefault="00635C63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  <w:r w:rsidR="00CA22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2284" w:rsidRPr="0041239D" w:rsidTr="001C19D6">
        <w:tc>
          <w:tcPr>
            <w:tcW w:w="3510" w:type="dxa"/>
          </w:tcPr>
          <w:p w:rsidR="00CA2284" w:rsidRPr="0041239D" w:rsidRDefault="00CA2284" w:rsidP="00E6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76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Cентябрь</w:t>
            </w:r>
            <w:proofErr w:type="spellEnd"/>
          </w:p>
        </w:tc>
        <w:tc>
          <w:tcPr>
            <w:tcW w:w="851" w:type="dxa"/>
          </w:tcPr>
          <w:p w:rsidR="00CA2284" w:rsidRPr="0041239D" w:rsidRDefault="00CA2284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CA2284" w:rsidRPr="0041239D" w:rsidRDefault="00CA2284" w:rsidP="0020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5" w:type="dxa"/>
          </w:tcPr>
          <w:p w:rsidR="00CA2284" w:rsidRPr="0041239D" w:rsidRDefault="00CA2284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73" w:type="dxa"/>
          </w:tcPr>
          <w:p w:rsidR="00CA2284" w:rsidRPr="0041239D" w:rsidRDefault="00CA2284" w:rsidP="00E64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4E772F" w:rsidRDefault="004E772F" w:rsidP="007F1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482" w:rsidRDefault="007F1482" w:rsidP="007F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82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7F1482">
        <w:rPr>
          <w:rFonts w:ascii="Times New Roman" w:hAnsi="Times New Roman" w:cs="Times New Roman"/>
          <w:sz w:val="24"/>
          <w:szCs w:val="24"/>
        </w:rPr>
        <w:t xml:space="preserve">  Сравнительный анализ результатов мониторинга в начале и в конце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2284">
        <w:rPr>
          <w:rFonts w:ascii="Times New Roman" w:hAnsi="Times New Roman" w:cs="Times New Roman"/>
          <w:sz w:val="24"/>
          <w:szCs w:val="24"/>
        </w:rPr>
        <w:t>1</w:t>
      </w:r>
      <w:r w:rsidRPr="007F1482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A2284">
        <w:rPr>
          <w:rFonts w:ascii="Times New Roman" w:hAnsi="Times New Roman" w:cs="Times New Roman"/>
          <w:sz w:val="24"/>
          <w:szCs w:val="24"/>
        </w:rPr>
        <w:t>2</w:t>
      </w:r>
      <w:r w:rsidR="00381CDE" w:rsidRPr="00381CDE">
        <w:rPr>
          <w:rFonts w:ascii="Times New Roman" w:hAnsi="Times New Roman" w:cs="Times New Roman"/>
          <w:sz w:val="24"/>
          <w:szCs w:val="24"/>
        </w:rPr>
        <w:t xml:space="preserve"> </w:t>
      </w:r>
      <w:r w:rsidRPr="007F1482">
        <w:rPr>
          <w:rFonts w:ascii="Times New Roman" w:hAnsi="Times New Roman" w:cs="Times New Roman"/>
          <w:sz w:val="24"/>
          <w:szCs w:val="24"/>
        </w:rPr>
        <w:t>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В основном показатели выполнения программы находятся в пределах выше среднего уровн</w:t>
      </w:r>
      <w:r w:rsidR="00CA2284">
        <w:rPr>
          <w:rFonts w:ascii="Times New Roman" w:hAnsi="Times New Roman" w:cs="Times New Roman"/>
          <w:sz w:val="24"/>
          <w:szCs w:val="24"/>
        </w:rPr>
        <w:t>я</w:t>
      </w:r>
      <w:r w:rsidRPr="007F1482">
        <w:rPr>
          <w:rFonts w:ascii="Times New Roman" w:hAnsi="Times New Roman" w:cs="Times New Roman"/>
          <w:sz w:val="24"/>
          <w:szCs w:val="24"/>
        </w:rPr>
        <w:t xml:space="preserve">. Уменьшился процент воспитанников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</w:t>
      </w:r>
      <w:r w:rsidR="00CA2284">
        <w:rPr>
          <w:rFonts w:ascii="Times New Roman" w:hAnsi="Times New Roman" w:cs="Times New Roman"/>
          <w:sz w:val="24"/>
          <w:szCs w:val="24"/>
        </w:rPr>
        <w:t>старшей</w:t>
      </w:r>
      <w:r w:rsidRPr="007F1482">
        <w:rPr>
          <w:rFonts w:ascii="Times New Roman" w:hAnsi="Times New Roman" w:cs="Times New Roman"/>
          <w:sz w:val="24"/>
          <w:szCs w:val="24"/>
        </w:rPr>
        <w:t xml:space="preserve"> группе реализуется на </w:t>
      </w:r>
      <w:r w:rsidR="00CA2284">
        <w:rPr>
          <w:rFonts w:ascii="Times New Roman" w:hAnsi="Times New Roman" w:cs="Times New Roman"/>
          <w:sz w:val="24"/>
          <w:szCs w:val="24"/>
        </w:rPr>
        <w:t>высоком</w:t>
      </w:r>
      <w:r w:rsidRPr="007F1482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CA2284">
        <w:rPr>
          <w:rFonts w:ascii="Times New Roman" w:hAnsi="Times New Roman" w:cs="Times New Roman"/>
          <w:sz w:val="24"/>
          <w:szCs w:val="24"/>
        </w:rPr>
        <w:t>, используются технологии опережающего развития</w:t>
      </w:r>
      <w:r w:rsidRPr="007F1482">
        <w:rPr>
          <w:rFonts w:ascii="Times New Roman" w:hAnsi="Times New Roman" w:cs="Times New Roman"/>
          <w:sz w:val="24"/>
          <w:szCs w:val="24"/>
        </w:rPr>
        <w:t xml:space="preserve">. Очевиден положительный результат проделанной работы, знания детей прочные. Дошкольники </w:t>
      </w:r>
      <w:r w:rsidR="00CA2284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7F1482">
        <w:rPr>
          <w:rFonts w:ascii="Times New Roman" w:hAnsi="Times New Roman" w:cs="Times New Roman"/>
          <w:sz w:val="24"/>
          <w:szCs w:val="24"/>
        </w:rPr>
        <w:t xml:space="preserve">группы способны применять их в повседневной деятельности.   </w:t>
      </w:r>
    </w:p>
    <w:p w:rsidR="007F1482" w:rsidRDefault="007F1482" w:rsidP="007F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E" w:rsidRPr="001C19D6" w:rsidRDefault="00381CDE" w:rsidP="006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F7F" w:rsidRDefault="00381CDE" w:rsidP="006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D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Pr="001C19D6">
        <w:rPr>
          <w:rFonts w:ascii="Times New Roman" w:hAnsi="Times New Roman" w:cs="Times New Roman"/>
          <w:sz w:val="24"/>
          <w:szCs w:val="24"/>
        </w:rPr>
        <w:tab/>
      </w:r>
      <w:r w:rsidR="00635C63">
        <w:rPr>
          <w:rFonts w:ascii="Times New Roman" w:hAnsi="Times New Roman" w:cs="Times New Roman"/>
          <w:sz w:val="24"/>
          <w:szCs w:val="24"/>
        </w:rPr>
        <w:t>Магомедова Д.Н</w:t>
      </w:r>
    </w:p>
    <w:p w:rsidR="00381CDE" w:rsidRDefault="00381CDE" w:rsidP="006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84" w:rsidRDefault="00CA2284" w:rsidP="006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E" w:rsidRPr="00381CDE" w:rsidRDefault="00381CDE" w:rsidP="0066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«ДСОВ «Солнышко»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Давыдова Е.В.</w:t>
      </w:r>
    </w:p>
    <w:sectPr w:rsidR="00381CDE" w:rsidRPr="00381CDE" w:rsidSect="0079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8AE"/>
    <w:rsid w:val="000C2F54"/>
    <w:rsid w:val="001C19D6"/>
    <w:rsid w:val="0026436A"/>
    <w:rsid w:val="002D5A29"/>
    <w:rsid w:val="00381CDE"/>
    <w:rsid w:val="003C71DB"/>
    <w:rsid w:val="0041239D"/>
    <w:rsid w:val="004234F2"/>
    <w:rsid w:val="004237AB"/>
    <w:rsid w:val="004D79DF"/>
    <w:rsid w:val="004E772F"/>
    <w:rsid w:val="005334F4"/>
    <w:rsid w:val="005840E2"/>
    <w:rsid w:val="00635C63"/>
    <w:rsid w:val="00657B78"/>
    <w:rsid w:val="00661F7F"/>
    <w:rsid w:val="0070437F"/>
    <w:rsid w:val="00747BB6"/>
    <w:rsid w:val="00786545"/>
    <w:rsid w:val="00795CE5"/>
    <w:rsid w:val="007D0398"/>
    <w:rsid w:val="007F1482"/>
    <w:rsid w:val="00902F45"/>
    <w:rsid w:val="009A799D"/>
    <w:rsid w:val="009B5D58"/>
    <w:rsid w:val="00A4530E"/>
    <w:rsid w:val="00AF78AE"/>
    <w:rsid w:val="00B75868"/>
    <w:rsid w:val="00BB3888"/>
    <w:rsid w:val="00BB3BA2"/>
    <w:rsid w:val="00CA2284"/>
    <w:rsid w:val="00CE12FA"/>
    <w:rsid w:val="00CF3ECE"/>
    <w:rsid w:val="00D66034"/>
    <w:rsid w:val="00E107BA"/>
    <w:rsid w:val="00E13982"/>
    <w:rsid w:val="00E13A28"/>
    <w:rsid w:val="00E36308"/>
    <w:rsid w:val="00E60D0F"/>
    <w:rsid w:val="00EC77B7"/>
    <w:rsid w:val="00F55C9F"/>
    <w:rsid w:val="00FA7245"/>
    <w:rsid w:val="00FD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6</cp:revision>
  <cp:lastPrinted>2022-04-06T12:26:00Z</cp:lastPrinted>
  <dcterms:created xsi:type="dcterms:W3CDTF">2023-07-10T12:34:00Z</dcterms:created>
  <dcterms:modified xsi:type="dcterms:W3CDTF">2023-07-12T06:36:00Z</dcterms:modified>
</cp:coreProperties>
</file>